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6A" w:rsidRPr="008D18FF" w:rsidRDefault="006F196A" w:rsidP="00193CC2">
      <w:pPr>
        <w:spacing w:after="0"/>
        <w:rPr>
          <w:b/>
          <w:sz w:val="32"/>
          <w:szCs w:val="32"/>
        </w:rPr>
      </w:pPr>
      <w:bookmarkStart w:id="0" w:name="_GoBack"/>
      <w:bookmarkEnd w:id="0"/>
      <w:r w:rsidRPr="008D18FF">
        <w:rPr>
          <w:b/>
          <w:sz w:val="32"/>
          <w:szCs w:val="32"/>
        </w:rPr>
        <w:t xml:space="preserve">Rules of Order and Procedure </w:t>
      </w:r>
      <w:r w:rsidR="00193CC2" w:rsidRPr="008D18FF">
        <w:rPr>
          <w:b/>
          <w:sz w:val="32"/>
          <w:szCs w:val="32"/>
        </w:rPr>
        <w:t xml:space="preserve"> </w:t>
      </w:r>
    </w:p>
    <w:p w:rsidR="00193CC2" w:rsidRPr="008D18FF" w:rsidRDefault="006F196A" w:rsidP="00193CC2">
      <w:pPr>
        <w:spacing w:after="0"/>
        <w:rPr>
          <w:b/>
          <w:sz w:val="24"/>
          <w:szCs w:val="24"/>
        </w:rPr>
      </w:pPr>
      <w:r w:rsidRPr="008D18FF">
        <w:rPr>
          <w:b/>
          <w:sz w:val="24"/>
          <w:szCs w:val="24"/>
        </w:rPr>
        <w:t>T</w:t>
      </w:r>
      <w:r w:rsidR="008D18FF">
        <w:rPr>
          <w:b/>
          <w:sz w:val="24"/>
          <w:szCs w:val="24"/>
        </w:rPr>
        <w:t>his template was developed at the request of schools and districts t</w:t>
      </w:r>
      <w:r w:rsidRPr="008D18FF">
        <w:rPr>
          <w:b/>
          <w:sz w:val="24"/>
          <w:szCs w:val="24"/>
        </w:rPr>
        <w:t xml:space="preserve">o </w:t>
      </w:r>
      <w:r w:rsidR="008D18FF">
        <w:rPr>
          <w:b/>
          <w:sz w:val="24"/>
          <w:szCs w:val="24"/>
        </w:rPr>
        <w:t xml:space="preserve">meet a new requirement for school community councils to adopt Rules of Order and Procedure (53A-1a-108.1).  The template may </w:t>
      </w:r>
      <w:r w:rsidRPr="008D18FF">
        <w:rPr>
          <w:b/>
          <w:sz w:val="24"/>
          <w:szCs w:val="24"/>
        </w:rPr>
        <w:t xml:space="preserve">be reviewed and amended </w:t>
      </w:r>
      <w:r w:rsidR="008D18FF" w:rsidRPr="008D18FF">
        <w:rPr>
          <w:b/>
          <w:sz w:val="24"/>
          <w:szCs w:val="24"/>
        </w:rPr>
        <w:t>by</w:t>
      </w:r>
      <w:r w:rsidR="008D18FF">
        <w:rPr>
          <w:b/>
          <w:sz w:val="24"/>
          <w:szCs w:val="24"/>
        </w:rPr>
        <w:t xml:space="preserve"> councils to meet their needs or c</w:t>
      </w:r>
      <w:r w:rsidR="008D18FF" w:rsidRPr="008D18FF">
        <w:rPr>
          <w:b/>
          <w:sz w:val="24"/>
          <w:szCs w:val="24"/>
        </w:rPr>
        <w:t>ouncils may develop their own.</w:t>
      </w:r>
    </w:p>
    <w:p w:rsidR="00193CC2" w:rsidRPr="00525454" w:rsidRDefault="00193CC2" w:rsidP="00193CC2">
      <w:pPr>
        <w:spacing w:after="0"/>
        <w:rPr>
          <w:b/>
          <w:sz w:val="16"/>
          <w:szCs w:val="16"/>
        </w:rPr>
      </w:pPr>
    </w:p>
    <w:p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rsidR="003D13A3" w:rsidRDefault="003D13A3" w:rsidP="00193CC2">
      <w:pPr>
        <w:pStyle w:val="ListParagraph"/>
        <w:numPr>
          <w:ilvl w:val="0"/>
          <w:numId w:val="1"/>
        </w:numPr>
        <w:spacing w:after="0"/>
      </w:pPr>
      <w:r>
        <w:t>Attend council meetings on time and prepared</w:t>
      </w:r>
    </w:p>
    <w:p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rsidR="00543A4F" w:rsidRDefault="00543A4F" w:rsidP="00193CC2">
      <w:pPr>
        <w:pStyle w:val="ListParagraph"/>
        <w:numPr>
          <w:ilvl w:val="0"/>
          <w:numId w:val="1"/>
        </w:numPr>
        <w:spacing w:after="0"/>
      </w:pPr>
      <w:r>
        <w:t xml:space="preserve">Listen to and value </w:t>
      </w:r>
      <w:r w:rsidR="00525454">
        <w:t>diverse</w:t>
      </w:r>
      <w:r>
        <w:t xml:space="preserve"> opinions</w:t>
      </w:r>
    </w:p>
    <w:p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rsidR="00543A4F" w:rsidRDefault="00543A4F" w:rsidP="00193CC2">
      <w:pPr>
        <w:pStyle w:val="ListParagraph"/>
        <w:numPr>
          <w:ilvl w:val="0"/>
          <w:numId w:val="1"/>
        </w:numPr>
        <w:spacing w:after="0"/>
      </w:pPr>
      <w:r>
        <w:t>Expect accountability and be prepared to be accountable</w:t>
      </w:r>
    </w:p>
    <w:p w:rsidR="008D18FF" w:rsidRDefault="00525454" w:rsidP="008D18FF">
      <w:pPr>
        <w:pStyle w:val="ListParagraph"/>
        <w:numPr>
          <w:ilvl w:val="0"/>
          <w:numId w:val="1"/>
        </w:numPr>
        <w:spacing w:after="0"/>
      </w:pPr>
      <w:r>
        <w:t>Act with integrity</w:t>
      </w:r>
    </w:p>
    <w:p w:rsidR="00193CC2" w:rsidRPr="00525454" w:rsidRDefault="00193CC2" w:rsidP="00193CC2">
      <w:pPr>
        <w:pStyle w:val="ListParagraph"/>
        <w:spacing w:after="0"/>
        <w:rPr>
          <w:sz w:val="16"/>
          <w:szCs w:val="16"/>
        </w:rPr>
      </w:pPr>
    </w:p>
    <w:p w:rsidR="00193CC2" w:rsidRPr="00193CC2" w:rsidRDefault="00193CC2" w:rsidP="00976AF9">
      <w:pPr>
        <w:spacing w:after="0"/>
        <w:rPr>
          <w:b/>
        </w:rPr>
      </w:pPr>
      <w:r w:rsidRPr="00193CC2">
        <w:rPr>
          <w:b/>
        </w:rPr>
        <w:t>Rules of Procedure:</w:t>
      </w:r>
    </w:p>
    <w:p w:rsidR="004D28B6" w:rsidRDefault="004D28B6">
      <w:r>
        <w:t>All meetings are open to the public and the public is welcome to attend.</w:t>
      </w:r>
    </w:p>
    <w:p w:rsidR="00543A4F" w:rsidRDefault="00543A4F">
      <w:r>
        <w:t>The agenda of each upcoming meeting with draft minutes of the prior meeting will be made available to all council members at least one week in advance.</w:t>
      </w:r>
    </w:p>
    <w:p w:rsidR="00543A4F" w:rsidRDefault="00543A4F">
      <w:r>
        <w:t>Minutes will be kept of all meetings, prepared in draft format for approval at the next scheduled meeting.</w:t>
      </w:r>
    </w:p>
    <w:p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rsidR="00543A4F" w:rsidRDefault="00543A4F">
      <w:r>
        <w:t>The chair</w:t>
      </w:r>
      <w:r w:rsidR="00193CC2">
        <w:t xml:space="preserve"> or a co-chair</w:t>
      </w:r>
      <w:r>
        <w:t xml:space="preserve"> 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or co-chair, the vice-chair or other co-chair shall conduct meetings. </w:t>
      </w:r>
    </w:p>
    <w:p w:rsidR="004D28B6" w:rsidRDefault="004D28B6">
      <w:r>
        <w:t>Meetings shall be conducted and action taken according to very simplified rules of parliamentary proced</w:t>
      </w:r>
      <w:r w:rsidR="00525454">
        <w:t>ure as required in 53A-1a-108.1</w:t>
      </w:r>
      <w:r>
        <w:t>(9)(i).  Items on the agenda take priority over other discussions coming before the council.  Action of the council will</w:t>
      </w:r>
      <w:r w:rsidR="00193CC2">
        <w:t xml:space="preserve"> be taken by motions and voting.  The motions and voting are </w:t>
      </w:r>
      <w:r>
        <w:t>recorded in the minutes.</w:t>
      </w:r>
    </w:p>
    <w:p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rsidR="00D22322" w:rsidRPr="00525454" w:rsidRDefault="00134C8E" w:rsidP="00525454">
      <w:r>
        <w:t>Attached is a chart that could be used if the council feels they would like to use additional motions of Parliamentary Procedure in their meetings.</w:t>
      </w:r>
      <w:r w:rsidR="008C2719">
        <w:t xml:space="preserve">  </w:t>
      </w:r>
    </w:p>
    <w:p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rsidR="00D22322" w:rsidRPr="00D22322" w:rsidRDefault="00D22322" w:rsidP="00D22322">
            <w:pPr>
              <w:pStyle w:val="Noparagraphstyle"/>
              <w:jc w:val="center"/>
              <w:rPr>
                <w:rFonts w:asciiTheme="minorHAnsi" w:hAnsiTheme="minorHAnsi" w:cstheme="minorHAnsi"/>
                <w:sz w:val="22"/>
                <w:szCs w:val="22"/>
              </w:rPr>
            </w:pPr>
          </w:p>
        </w:tc>
      </w:tr>
    </w:tbl>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rsidR="00D22322" w:rsidRPr="00D22322" w:rsidRDefault="00D22322">
      <w:pPr>
        <w:rPr>
          <w:rFonts w:cstheme="minorHAnsi"/>
        </w:rPr>
      </w:pPr>
    </w:p>
    <w:p w:rsidR="00543A4F" w:rsidRDefault="00543A4F">
      <w:pPr>
        <w:rPr>
          <w:rFonts w:cstheme="minorHAnsi"/>
        </w:rPr>
      </w:pPr>
    </w:p>
    <w:sectPr w:rsidR="00543A4F"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A3"/>
    <w:rsid w:val="00134C8E"/>
    <w:rsid w:val="00193CC2"/>
    <w:rsid w:val="003D13A3"/>
    <w:rsid w:val="004D28B6"/>
    <w:rsid w:val="004F351F"/>
    <w:rsid w:val="00525454"/>
    <w:rsid w:val="00543A4F"/>
    <w:rsid w:val="006F196A"/>
    <w:rsid w:val="008C2719"/>
    <w:rsid w:val="008D18FF"/>
    <w:rsid w:val="0090328B"/>
    <w:rsid w:val="00976AF9"/>
    <w:rsid w:val="00A8461C"/>
    <w:rsid w:val="00B46495"/>
    <w:rsid w:val="00D2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Hillary Emmer</cp:lastModifiedBy>
  <cp:revision>2</cp:revision>
  <dcterms:created xsi:type="dcterms:W3CDTF">2015-10-06T17:02:00Z</dcterms:created>
  <dcterms:modified xsi:type="dcterms:W3CDTF">2015-10-06T17:02:00Z</dcterms:modified>
</cp:coreProperties>
</file>